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D2" w:rsidRDefault="007866D2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ПОЛОЖЕННЯ </w:t>
      </w:r>
    </w:p>
    <w:p w:rsid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bookmarkStart w:id="0" w:name="_GoBack"/>
      <w:bookmarkEnd w:id="0"/>
      <w:r w:rsidRPr="00CB067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про Державну надзвичай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ну протиепізоотичну </w:t>
      </w:r>
    </w:p>
    <w:p w:rsid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B067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комісію при ра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йонній державній адміністрації </w:t>
      </w:r>
    </w:p>
    <w:p w:rsidR="00CB0677" w:rsidRP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CB0677" w:rsidRP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" w:name="o258"/>
      <w:bookmarkEnd w:id="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1. Державна надзвичайна  протиепізоотична комісія при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райдержа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дміністрації (далі - Комісія) є постійно діючим органом при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райдержадм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іністрації, який здійснює на території району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оперативний контроль, керівництво і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координацію діяльності органів виконавчої влади, підприємств, установ і організацій, фізичних осіб щодо запобігання спалахам особливо небезпечних хвороб, що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входят</w:t>
      </w:r>
      <w:proofErr w:type="spellEnd"/>
      <w:r w:rsidR="0052517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до списку Міжнародного епіз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оотичного бюро (далі - заразні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хвороби), і масовим отруєнням тварин та їх ліквідації. </w:t>
      </w:r>
    </w:p>
    <w:p w:rsidR="00CB0677" w:rsidRP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" w:name="o259"/>
      <w:bookmarkEnd w:id="2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2. Комісія в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Кабінету Міністрів України та цим Положенням. </w:t>
      </w:r>
    </w:p>
    <w:p w:rsidR="00CB0677" w:rsidRP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" w:name="o260"/>
      <w:bookmarkEnd w:id="3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3. Основними завданнями Комісії є: </w:t>
      </w:r>
    </w:p>
    <w:p w:rsidR="00CB0677" w:rsidRPr="00CB0677" w:rsidRDefault="00CB0677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" w:name="o261"/>
      <w:bookmarkEnd w:id="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52517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здійснення контролю через орган виконавчої влади, органи місцевого самоврядування,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</w:t>
      </w:r>
      <w:r w:rsidR="0052517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також керівників і спеціалістів </w:t>
      </w:r>
      <w:r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підприємств, установ і організацій за: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" w:name="o262"/>
      <w:bookmarkEnd w:id="5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- проведенням заходів щодо профілактики заразних хвороб тварин (ящур,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чума, хвороба </w:t>
      </w:r>
      <w:proofErr w:type="spellStart"/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Ньюкасл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 сибірка, сказ, туберкульоз, лейкоз тощо), хвороб,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спільних для люд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ей і тварин, та масових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отруєнь тварин;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6" w:name="o263"/>
      <w:bookmarkEnd w:id="6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- проведенням протиепізоотичних заходів з метою недопущення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занесення на територію 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айону збудників заразних хвороб тварин з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інших держав та регіонів України;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7" w:name="o264"/>
      <w:bookmarkEnd w:id="7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- додержанням юридичними та фізичними особами ветеринарно-санітарних вимог, спрямованих на захист людей і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довкілля;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8" w:name="o265"/>
      <w:bookmarkEnd w:id="8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надання практичної допомоги підприємствам, установам і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організаціям району у проведенні протиепізоотичних заходів.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9" w:name="o266"/>
      <w:bookmarkEnd w:id="9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4. Комісія відповідно до покладених на неї завдань: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0" w:name="o267"/>
      <w:bookmarkEnd w:id="10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1) вживає опер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ативних заходів для локалізації та ліквідації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спалахів заразних хвороб тварин;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1" w:name="o268"/>
      <w:bookmarkEnd w:id="1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2) координує діяльність підприємств, установ і організацій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району з питань проведення протиепізоотичних заходів;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2" w:name="o269"/>
      <w:bookmarkEnd w:id="12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3) через систему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Держпродспоживслужби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організовує захист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населення від хвороб, спільних для людей і тварин;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3" w:name="o270"/>
      <w:bookmarkStart w:id="14" w:name="o271"/>
      <w:bookmarkEnd w:id="13"/>
      <w:bookmarkEnd w:id="1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4) інформує Головне управління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Держпродспоживслужби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 області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та державну  надзвичайну протиепізоотичну комісію при облдержадміністрації про спалахи заразних хвороб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і масові отруєння сільськогосподарських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 диких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тварин, а також про вжиті заходи щодо їх ліквідації;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5" w:name="o273"/>
      <w:bookmarkEnd w:id="15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5) запроваджує карантинно-о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бмежувальні заходи або карантин у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місці виникнення і розповсюдження заразних хвороб тварин;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6" w:name="o274"/>
      <w:bookmarkEnd w:id="16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6) заслуховує керівників органів виконавчої влади, органів місцевого самоврядування, підприємств,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установ і організ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ацій про вжиті заходи щодо профілактики та ліквідації заразних хвороб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тварин;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7" w:name="o275"/>
      <w:bookmarkEnd w:id="17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 xml:space="preserve">7) оперативно залучає працівників державної служби ветеринарної медицини, ветеринарних служб підприємств, установ і організацій до проведення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отиепізоотичних заходів, а також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визначає відповідальних осіб;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8" w:name="o276"/>
      <w:bookmarkEnd w:id="18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8) розглядає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матеріали щодо пр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ичин і наслідків виникнення та ліквідації спалахів заразних хвороб і масових отруєнь тварин,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визначення винних у цьому осіб;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9" w:name="o277"/>
      <w:bookmarkEnd w:id="19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9) вивчає питання про вилучення з обігу та подальше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використання небезпечної продукції 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варинного походження, яка може викликати інфекційні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захворювання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і масові отруєння людей та/або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тварин в процесі її переробки, реалізації або споживання; </w:t>
      </w:r>
    </w:p>
    <w:p w:rsidR="00CB0677" w:rsidRPr="00CB0677" w:rsidRDefault="0052517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0" w:name="o278"/>
      <w:bookmarkEnd w:id="20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0) визначає кордони інфікованої та буферної зон, зони спостереження. У разі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спалаху зар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азних хвороб тварин розміщує у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засобах масової інформації повідомле</w:t>
      </w:r>
      <w:r w:rsidR="005B36A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ння про кордони інфікованої та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буферної зон, зони спостереження і за необхідності про про</w:t>
      </w:r>
      <w:r w:rsidR="005B36AA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ведені в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кожній з цих зон ветеринарно-санітарні заходи.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1" w:name="o279"/>
      <w:bookmarkEnd w:id="2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5. Комісія має право: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2" w:name="o280"/>
      <w:bookmarkEnd w:id="22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одержувати від органу виконавчої влади, органів місцевого самоврядування,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підприємств, устано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 і організацій, фізичних осіб інформацію та матеріали,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що необхід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ні для з'ясування епізоотичної ситуації, ветеринарно-санітарного стану підприємств, установ і організацій та вжиття невідкладних заходів щодо запобігання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розповсюдженню та ліквідації заразних хвороб тварин;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3" w:name="o281"/>
      <w:bookmarkEnd w:id="23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проводити на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підпри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ємствах, в установах і організаціях перевірку стану роботи з профілактики або ліквідації заразних хвороб і масових отруєнь тварин та приймати обов'язкові для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виконання рішення про усунення виявлених порушень;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4" w:name="o282"/>
      <w:bookmarkEnd w:id="2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вирішувати питання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про забій і знищення тварин, птиці у разі виявлення заразних хвороб, а також про вилучення з обігу,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знезараження, переробку або інше вик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ористання продуктів і сировини тваринного та рослинного походження, визнаних не придатними для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використання;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5" w:name="o283"/>
      <w:bookmarkEnd w:id="25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забороняти у разі 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иявлення заразних хвороб тварин вивезення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(у тому числі з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 кордон) з окремих підприємств  населених пунктів району тварин, птиці, кормів, продукції і сировини тваринного походження всіма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видами транспорту та пер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есилання в посилках, а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також їх ввезення (у тому числі з-за кордону);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6" w:name="o284"/>
      <w:bookmarkEnd w:id="26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забороняти експлуатацію підприє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мств з переробки та зберігання продукції і сировини тваринного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походження у разі виявлення на таких підприємствах заразних хвороб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тварин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або незадовільного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ветеринарно-санітарного стану;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7" w:name="o285"/>
      <w:bookmarkEnd w:id="27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приймати рішення щодо запровадж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ення особливого режиму роботи,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карантинно-обмежувальних заходів або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карантину на підприємствах, в окремих населених пунктах району з метою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запобіга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розповсюдженню заразних хвороб тварин;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8" w:name="o286"/>
      <w:bookmarkEnd w:id="28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визначати на договірних умовах на період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карантину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режим роботи працівників підприємств з виробництва та переробки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продукції і сировини тваринного похо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дження залежно від конкретного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захворювання тварин і наявних умов підприємства;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9" w:name="o287"/>
      <w:bookmarkEnd w:id="29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ab/>
        <w:t>ставити перед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відповідними орг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анами питання про звільнення з роботи, притягнення до адміністративної або кримінальної відповідальності посадових осіб, з вини яких допущено занесення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збудн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иків інфекції на територію району, виникнення спалахів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заразних хвороб і масових отруєнь тварин;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0" w:name="o288"/>
      <w:bookmarkEnd w:id="30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приймати рішення щодо відшкодув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ання майнової шкоди (збитків), завданої особам внаслідок запровадження карантину (карантинних обмежень)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варин або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у зв’язку з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проведенням процедур і робіт з ліквідації особливо небезпечних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(карантинних) хвороб.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1" w:name="o289"/>
      <w:bookmarkEnd w:id="3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6. Комісія утворюється у складі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голови, заступника голови, її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членів та секретаря.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2" w:name="o290"/>
      <w:bookmarkEnd w:id="32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Комісію очолює заступник голови райдержад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міністрації з питань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розвитку економіки, торгівлі та сільського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господарс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тва. Заступником голови Комісії є головний державний ветеринарний інспектор району. </w:t>
      </w:r>
    </w:p>
    <w:p w:rsidR="00CB0677" w:rsidRPr="00CB0677" w:rsidRDefault="005B36AA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3" w:name="o291"/>
      <w:bookmarkEnd w:id="33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7. До складу Комісії входять представники відповідних структурних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підрозділів Головного 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правління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Держпродспоживслужби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 області, міжрегіонального територіального органу або територіального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орга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ну </w:t>
      </w:r>
      <w:proofErr w:type="spellStart"/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Держекоінсп</w:t>
      </w:r>
      <w:r w:rsidR="00EC40D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екції</w:t>
      </w:r>
      <w:proofErr w:type="spellEnd"/>
      <w:r w:rsidR="00EC40D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 структурних підрозділів агропромислового розвитку, економічного розвитку, торгівлі та залучення інвестицій, охорони здоров’я, з питань надзвичайних ситуацій, транспорту і зв’язку,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="00EC40D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енергетики та захисту довкілля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райде</w:t>
      </w:r>
      <w:r w:rsidR="00EC40D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ржадміністрації, органів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Наці</w:t>
      </w:r>
      <w:r w:rsidR="00EC40D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ональної поліції, підприємств, установ і організацій,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визначені райдержадміністрацією.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4" w:name="o292"/>
      <w:bookmarkEnd w:id="3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Членам Комісії видаються підписані головою та секретарем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Комісії службові посвідчення.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5" w:name="o293"/>
      <w:bookmarkEnd w:id="35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Під час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виконання службових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обов'язків вони мають право позачергового користування міжміським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телефо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нним зв'язком, використання спеціалізованих транспортних засобів ветеринарної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медицини.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6" w:name="o294"/>
      <w:bookmarkEnd w:id="36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Спеціалістам ветеринарної медицини, що входять до складу Комісії, надаються повноваження державних ветеринарних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інспекторів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7" w:name="o295"/>
      <w:bookmarkEnd w:id="37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8. Голова Комісії: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8" w:name="o296"/>
      <w:bookmarkEnd w:id="38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керує роботою Комісії;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9" w:name="o297"/>
      <w:bookmarkEnd w:id="39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визначає дату, час і місце проведення засідання Комісії;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0" w:name="o298"/>
      <w:bookmarkEnd w:id="40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веде засідання Комісії;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1" w:name="o299"/>
      <w:bookmarkEnd w:id="4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затверджує щорічний план її роботи;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2" w:name="o300"/>
      <w:bookmarkEnd w:id="42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скликає в разі потреби позачергові засідання Комісії;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3" w:name="o301"/>
      <w:bookmarkEnd w:id="43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може вносити у разі потреби зміни до її складу;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4" w:name="o302"/>
      <w:bookmarkEnd w:id="4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здійснює контроль за виконанням прийнятих Комісією рішень.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5" w:name="o303"/>
      <w:bookmarkEnd w:id="45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У разі відсутності голови Комісії його обов'язки виконує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заступник.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6" w:name="o304"/>
      <w:bookmarkEnd w:id="46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9. Роботу з підготовки засідань Комісії виконує її секретар.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7" w:name="o305"/>
      <w:bookmarkEnd w:id="47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10. Пропозиції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до розгляду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питань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 засіданні Комісії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вносять голова та члени Комісії.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8" w:name="o306"/>
      <w:bookmarkEnd w:id="48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11. Засідання Комісії є правоможним, якщо на ньому присутня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більш як половина її членів.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49" w:name="o307"/>
      <w:bookmarkEnd w:id="49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На засідання Комісії запрошуються залежно від характеру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питань, що розглядаються, керівники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або представники центральних і місцевих органів виконавчої влади,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підприємств,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установ і 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рганізацій, наукові працівники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та громадяни.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0" w:name="o308"/>
      <w:bookmarkEnd w:id="50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ab/>
        <w:t xml:space="preserve">12. Рішення Комісії вважається прийнятим, якщо за нього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проголосувала більшість її членів, присутніх на засіданні.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1" w:name="o309"/>
      <w:bookmarkEnd w:id="5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У разі рівного розподілу голосів вирішальним є голос головуючого. Член Комісії, який не підтримує прийняте рішення, може у письмовій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формі викласти окрему думку,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що додається до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рішення Комісії. </w:t>
      </w:r>
    </w:p>
    <w:p w:rsidR="00CB0677" w:rsidRPr="00CB0677" w:rsidRDefault="00EC40D0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2" w:name="o310"/>
      <w:bookmarkEnd w:id="52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r w:rsidR="00FE56B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Рішення Комісії, прийняті у межах її повноважень, є обов'язкові для виконання органами виконавчої влади, органами </w:t>
      </w:r>
      <w:r w:rsidR="00FE56B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місцевого самоврядування, підприємствами, установами і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організаціями, громадянами. </w:t>
      </w:r>
    </w:p>
    <w:p w:rsidR="00CB0677" w:rsidRPr="00CB0677" w:rsidRDefault="00FE56BD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3" w:name="o311"/>
      <w:bookmarkEnd w:id="53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13. Засідання Комісії оформляється протоколом, зміст якого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або його частина довод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иться до відома заінтересованих центральних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і місцевих органів виконавчої влади, органів місцевого самоврядування, підприємств,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уста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нов і організацій, а у разі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потреби - до засобів масової інформації. </w:t>
      </w:r>
    </w:p>
    <w:p w:rsidR="00CB0677" w:rsidRPr="00CB0677" w:rsidRDefault="00FE56BD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4" w:name="o312"/>
      <w:bookmarkEnd w:id="54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Протокол підписується головою та секретарем Комісії і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скріплюється печаткою. </w:t>
      </w:r>
    </w:p>
    <w:p w:rsidR="00FE56BD" w:rsidRDefault="00FE56BD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55" w:name="o313"/>
      <w:bookmarkEnd w:id="55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Робочим органом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Комісії є від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повідний структурний підрозділ Головного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управління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Держпродспоживслужби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області</w:t>
      </w:r>
      <w:bookmarkStart w:id="56" w:name="o314"/>
      <w:bookmarkEnd w:id="56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CB0677" w:rsidRPr="00CB0677" w:rsidRDefault="00FE56BD" w:rsidP="00CB06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14. Комісія має бланки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і печ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атку із зображенням Державного </w:t>
      </w:r>
      <w:r w:rsidR="00CB0677" w:rsidRPr="00CB06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Герба України і своїм найменуванням. </w:t>
      </w:r>
    </w:p>
    <w:p w:rsidR="00D66470" w:rsidRPr="00CB0677" w:rsidRDefault="00D66470">
      <w:pPr>
        <w:rPr>
          <w:rFonts w:ascii="Times New Roman" w:hAnsi="Times New Roman" w:cs="Times New Roman"/>
          <w:sz w:val="28"/>
          <w:szCs w:val="28"/>
        </w:rPr>
      </w:pPr>
    </w:p>
    <w:sectPr w:rsidR="00D66470" w:rsidRPr="00CB06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93"/>
    <w:rsid w:val="00525170"/>
    <w:rsid w:val="005B36AA"/>
    <w:rsid w:val="007866D2"/>
    <w:rsid w:val="00AC1893"/>
    <w:rsid w:val="00CB0677"/>
    <w:rsid w:val="00D66470"/>
    <w:rsid w:val="00EC40D0"/>
    <w:rsid w:val="00FE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5809</Words>
  <Characters>3312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Mazuroks</cp:lastModifiedBy>
  <cp:revision>4</cp:revision>
  <dcterms:created xsi:type="dcterms:W3CDTF">2021-06-15T12:54:00Z</dcterms:created>
  <dcterms:modified xsi:type="dcterms:W3CDTF">2021-06-15T13:40:00Z</dcterms:modified>
</cp:coreProperties>
</file>